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MAIN SWITCHBOARD LV DAN AGIHAN KRITIKAL</w:t>
      </w:r>
    </w:p>
    <w:p>
      <w:pPr>
        <w:spacing w:after="480"/>
      </w:pPr>
      <w:r>
        <w:rPr>
          <w:rFonts w:ascii="Aptos" w:hAnsi="Aptos"/>
          <w:b w:val="0"/>
          <w:color w:val="5E6B78"/>
          <w:sz w:val="26"/>
        </w:rPr>
        <w:t>LV Main Switchboard and Critical Power Distribution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main switchboard lv dan agihan kritikal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main switchboard lv dan agihan kritikal.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LV switchboards</w:t>
      </w:r>
    </w:p>
    <w:p>
      <w:pPr>
        <w:pStyle w:val="ListBullet"/>
        <w:spacing w:after="50"/>
        <w:ind w:left="369" w:hanging="170"/>
      </w:pPr>
      <w:r>
        <w:rPr>
          <w:rFonts w:ascii="Aptos" w:hAnsi="Aptos"/>
          <w:b w:val="0"/>
          <w:color w:val="263442"/>
          <w:sz w:val="19"/>
        </w:rPr>
        <w:t>Perlindungan devices</w:t>
      </w:r>
    </w:p>
    <w:p>
      <w:pPr>
        <w:pStyle w:val="ListBullet"/>
        <w:spacing w:after="50"/>
        <w:ind w:left="369" w:hanging="170"/>
      </w:pPr>
      <w:r>
        <w:rPr>
          <w:rFonts w:ascii="Aptos" w:hAnsi="Aptos"/>
          <w:b w:val="0"/>
          <w:color w:val="263442"/>
          <w:sz w:val="19"/>
        </w:rPr>
        <w:t>Power cables atau busduct</w:t>
      </w:r>
    </w:p>
    <w:p>
      <w:pPr>
        <w:pStyle w:val="ListBullet"/>
        <w:spacing w:after="50"/>
        <w:ind w:left="369" w:hanging="170"/>
      </w:pPr>
      <w:r>
        <w:rPr>
          <w:rFonts w:ascii="Aptos" w:hAnsi="Aptos"/>
          <w:b w:val="0"/>
          <w:color w:val="263442"/>
          <w:sz w:val="19"/>
        </w:rPr>
        <w:t>Pembumian conductors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Lifting aids</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Primary injection set</w:t>
      </w:r>
    </w:p>
    <w:p>
      <w:pPr>
        <w:pStyle w:val="ListBullet"/>
        <w:spacing w:after="50"/>
        <w:ind w:left="369" w:hanging="170"/>
      </w:pPr>
      <w:r>
        <w:rPr>
          <w:rFonts w:ascii="Aptos" w:hAnsi="Aptos"/>
          <w:b w:val="0"/>
          <w:color w:val="263442"/>
          <w:sz w:val="19"/>
        </w:rPr>
        <w:t>Insulation tester</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main switchboard lv dan agihan kritikal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LV switchboards, Perlindungan devices, Power cables atau busduct, Pembumian conductors, Labels.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discrimination study. </w:t>
      </w:r>
      <w:r>
        <w:rPr>
          <w:rFonts w:ascii="Aptos" w:hAnsi="Aptos"/>
          <w:b w:val="0"/>
          <w:color w:val="263442"/>
          <w:sz w:val="19"/>
        </w:rPr>
        <w:t>Luluskan discrimination study, arc-flash keperluan, panel arrangement dan shutdown pelan.</w:t>
      </w:r>
    </w:p>
    <w:p>
      <w:pPr>
        <w:keepLines/>
        <w:spacing w:after="100" w:line="269" w:lineRule="auto"/>
        <w:ind w:left="369" w:hanging="369"/>
      </w:pPr>
      <w:r>
        <w:rPr>
          <w:rFonts w:ascii="Aptos" w:hAnsi="Aptos"/>
          <w:b/>
          <w:color w:val="071E33"/>
          <w:sz w:val="19"/>
        </w:rPr>
        <w:t xml:space="preserve">2. Terima, tempatkan, jajarkan. </w:t>
      </w:r>
      <w:r>
        <w:rPr>
          <w:rFonts w:ascii="Aptos" w:hAnsi="Aptos"/>
          <w:b w:val="0"/>
          <w:color w:val="263442"/>
          <w:sz w:val="19"/>
        </w:rPr>
        <w:t>Terima, tempatkan, jajarkan dan mechanically couple switchboard seksyen.</w:t>
      </w:r>
    </w:p>
    <w:p>
      <w:pPr>
        <w:keepLines/>
        <w:spacing w:after="100" w:line="269" w:lineRule="auto"/>
        <w:ind w:left="369" w:hanging="369"/>
      </w:pPr>
      <w:r>
        <w:rPr>
          <w:rFonts w:ascii="Aptos" w:hAnsi="Aptos"/>
          <w:b/>
          <w:color w:val="071E33"/>
          <w:sz w:val="19"/>
        </w:rPr>
        <w:t xml:space="preserve">3. Pasang busbars, cables, kawal wiring, pembumian. </w:t>
      </w:r>
      <w:r>
        <w:rPr>
          <w:rFonts w:ascii="Aptos" w:hAnsi="Aptos"/>
          <w:b w:val="0"/>
          <w:color w:val="263442"/>
          <w:sz w:val="19"/>
        </w:rPr>
        <w:t>Pasang busbars, cables, kawal wiring, pembumian dan kebakaran-stopped entries.</w:t>
      </w:r>
    </w:p>
    <w:p>
      <w:pPr>
        <w:keepLines/>
        <w:spacing w:after="100" w:line="269" w:lineRule="auto"/>
        <w:ind w:left="369" w:hanging="369"/>
      </w:pPr>
      <w:r>
        <w:rPr>
          <w:rFonts w:ascii="Aptos" w:hAnsi="Aptos"/>
          <w:b/>
          <w:color w:val="071E33"/>
          <w:sz w:val="19"/>
        </w:rPr>
        <w:t xml:space="preserve">4. Ketatkan mengikut tork dan tandakan semua sambungan. </w:t>
      </w:r>
      <w:r>
        <w:rPr>
          <w:rFonts w:ascii="Aptos" w:hAnsi="Aptos"/>
          <w:b w:val="0"/>
          <w:color w:val="263442"/>
          <w:sz w:val="19"/>
        </w:rPr>
        <w:t>Ketatkan mengikut tork dan tandakan semua sambungan sebelum insulation dan continuity pengujian.</w:t>
      </w:r>
    </w:p>
    <w:p>
      <w:pPr>
        <w:keepLines/>
        <w:spacing w:after="100" w:line="269" w:lineRule="auto"/>
        <w:ind w:left="369" w:hanging="369"/>
      </w:pPr>
      <w:r>
        <w:rPr>
          <w:rFonts w:ascii="Aptos" w:hAnsi="Aptos"/>
          <w:b/>
          <w:color w:val="071E33"/>
          <w:sz w:val="19"/>
        </w:rPr>
        <w:t xml:space="preserve">5. Lengkapkan breaker, interlock, perlindungan, metering. </w:t>
      </w:r>
      <w:r>
        <w:rPr>
          <w:rFonts w:ascii="Aptos" w:hAnsi="Aptos"/>
          <w:b w:val="0"/>
          <w:color w:val="263442"/>
          <w:sz w:val="19"/>
        </w:rPr>
        <w:t>Lengkapkan breaker, interlock, perlindungan, metering dan komunikasi ujian.</w:t>
      </w:r>
    </w:p>
    <w:p>
      <w:pPr>
        <w:keepLines/>
        <w:spacing w:after="100" w:line="269" w:lineRule="auto"/>
        <w:ind w:left="369" w:hanging="369"/>
      </w:pPr>
      <w:r>
        <w:rPr>
          <w:rFonts w:ascii="Aptos" w:hAnsi="Aptos"/>
          <w:b/>
          <w:color w:val="071E33"/>
          <w:sz w:val="19"/>
        </w:rPr>
        <w:t xml:space="preserve">6. Hidupkan bekalan oleh controlled stages. </w:t>
      </w:r>
      <w:r>
        <w:rPr>
          <w:rFonts w:ascii="Aptos" w:hAnsi="Aptos"/>
          <w:b w:val="0"/>
          <w:color w:val="263442"/>
          <w:sz w:val="19"/>
        </w:rPr>
        <w:t>Hidupkan bekalan oleh controlled stages dan jalankan loaded thermal dan power-quality checks.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panel receipt; jajaran; cable dan busbar sambungan; ketatkan mengikut tork dan insulation; perlindungan dan interlocks; energisation dan thermal imbas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arc flash; elektrik hidup; kerja mengangkat berat; incorrect phase urutan; unexpected energisation.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Panel receipt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Jajaran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Cable dan busbar sambungan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Ketatkan mengikut tork dan insulation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Perlindungan dan interlocks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Energisation dan thermal imbas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Arc flash</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mengangkat berat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Incorrect phase urutan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energisation</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Main Switchboard LV dan Agihan Kritikal</dc:title>
  <dc:subject>Template penyata kaedah pembinaan yang boleh diedit</dc:subject>
  <dc:creator>Method Statement Hub Malaysia</dc:creator>
  <cp:keywords>data centre, LV switchboard, critical power</cp:keywords>
  <dc:description>generated by python-docx</dc:description>
  <cp:lastModifiedBy/>
  <cp:revision>1</cp:revision>
  <dcterms:created xsi:type="dcterms:W3CDTF">2013-12-23T23:15:00Z</dcterms:created>
  <dcterms:modified xsi:type="dcterms:W3CDTF">2013-12-23T23:15:00Z</dcterms:modified>
  <cp:category/>
</cp:coreProperties>
</file>